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D8C0" w14:textId="0C714918" w:rsidR="00393EB0" w:rsidRDefault="000535F6" w:rsidP="000535F6">
      <w:r w:rsidRPr="000535F6">
        <w:t>Iktatószám: KIR/02872-2/2025</w:t>
      </w:r>
      <w:r w:rsidRPr="000535F6">
        <w:br/>
        <w:t>OM azonosító: 034939</w:t>
      </w:r>
      <w:r w:rsidRPr="000535F6">
        <w:br/>
        <w:t>Intézmény: Budapest IX. Kerületi Kőrösi Csoma Sándor Kéttannyelvű Általános Iskola</w:t>
      </w:r>
      <w:r w:rsidRPr="000535F6">
        <w:br/>
        <w:t>Fenntartó: Dél-Pesti Tankerületi Központ</w:t>
      </w:r>
      <w:r w:rsidRPr="000535F6">
        <w:br/>
      </w:r>
      <w:r w:rsidRPr="000535F6">
        <w:br/>
      </w:r>
      <w:r w:rsidRPr="000535F6">
        <w:rPr>
          <w:b/>
          <w:bCs/>
        </w:rPr>
        <w:t>Tisztelt Igazgató Asszony / Igazgató Úr!</w:t>
      </w:r>
      <w:r w:rsidRPr="000535F6">
        <w:rPr>
          <w:b/>
          <w:bCs/>
        </w:rPr>
        <w:br/>
        <w:t>Tisztelt Intézményfenntartó!</w:t>
      </w:r>
      <w:r w:rsidRPr="000535F6">
        <w:br/>
      </w:r>
      <w:r w:rsidRPr="000535F6">
        <w:br/>
        <w:t>Tájékoztatjuk, hogy a nemzeti köznevelésről szóló törvény végrehajtásáról szóló 229/2012. (VIII. 28.) Korm. rendelet (a továbbiakban: Korm. rendelet) alapján meghatározott, az iskolai lemorzsolódás megelőzését szolgáló korai jelző- és pedagógiai támogató rendszerbe történő adatgyűjtés a 2024/2025. tanév II. félévére nézve 2025 júniusában lezárult.</w:t>
      </w:r>
      <w:r w:rsidRPr="000535F6">
        <w:br/>
      </w:r>
      <w:r w:rsidRPr="000535F6">
        <w:br/>
        <w:t>Az Önök intézménye, feladatellátási helyei, illetve az Oktatási Hivatal illetékes pedagógiai oktatási központja által az informatikai rendszerbe rögzített adatok alapján - figyelemmel a Korm. rendelet 26/A. § (3) bekezdésében foglaltakra - a 2024/2025. tanév II. féléve vonatkozásában az alábbiakról tájékoztatjuk.</w:t>
      </w:r>
      <w:r w:rsidRPr="000535F6">
        <w:br/>
      </w:r>
      <w:r w:rsidRPr="000535F6">
        <w:br/>
        <w:t>A 2024/2025. tanév II. félévi lemorzsolódással veszélyeztetett tanulói aránya intézményi szinten: </w:t>
      </w:r>
      <w:r w:rsidRPr="000535F6">
        <w:rPr>
          <w:b/>
          <w:bCs/>
        </w:rPr>
        <w:t>227 főből 1 fő (0,4 %)</w:t>
      </w:r>
      <w:r w:rsidRPr="000535F6">
        <w:br/>
      </w:r>
      <w:r w:rsidRPr="000535F6">
        <w:br/>
      </w:r>
      <w:r w:rsidRPr="000535F6">
        <w:rPr>
          <w:b/>
          <w:bCs/>
        </w:rPr>
        <w:t>001 - Budapest IX. Kerületi Kőrösi Csoma Sándor Kéttannyelvű Általános Iskola (1091 Budapest IX. kerület, Ifjúmunkás utca 13.)</w:t>
      </w:r>
      <w:r w:rsidRPr="000535F6">
        <w:br/>
        <w:t>A köznevelési statisztika alapján a 2024/2025. tanév nappalis tanulói létszáma (5-12. évfolyamokon): </w:t>
      </w:r>
      <w:r w:rsidRPr="000535F6">
        <w:rPr>
          <w:b/>
          <w:bCs/>
        </w:rPr>
        <w:t>227 fő</w:t>
      </w:r>
      <w:r w:rsidRPr="000535F6">
        <w:br/>
        <w:t>A 2024/2025. tanév II. félévében lemorzsolódással veszélyeztetett tanulók létszáma: </w:t>
      </w:r>
      <w:r w:rsidRPr="000535F6">
        <w:rPr>
          <w:b/>
          <w:bCs/>
        </w:rPr>
        <w:t>1 fő </w:t>
      </w:r>
      <w:r w:rsidRPr="000535F6">
        <w:t>(a tanulók </w:t>
      </w:r>
      <w:r w:rsidRPr="000535F6">
        <w:rPr>
          <w:b/>
          <w:bCs/>
        </w:rPr>
        <w:t>0,4 %-a)</w:t>
      </w:r>
      <w:r w:rsidRPr="000535F6">
        <w:br/>
        <w:t>A félév értékelésénél, minősítésénél a tanuló tanulmányi átlageredménye nem éri el alapfokú nevelés-oktatásban a közepes (3), középfokú nevelés-oktatásban a 2,5 szintet: </w:t>
      </w:r>
      <w:r w:rsidRPr="000535F6">
        <w:rPr>
          <w:b/>
          <w:bCs/>
        </w:rPr>
        <w:t>1 fő </w:t>
      </w:r>
      <w:r w:rsidRPr="000535F6">
        <w:t>(a tanulók </w:t>
      </w:r>
      <w:r w:rsidRPr="000535F6">
        <w:rPr>
          <w:b/>
          <w:bCs/>
        </w:rPr>
        <w:t>0,4 %-a</w:t>
      </w:r>
      <w:r w:rsidRPr="000535F6">
        <w:t>)</w:t>
      </w:r>
      <w:r w:rsidRPr="000535F6">
        <w:br/>
        <w:t>A félév értékelésénél, minősítésénél a tanuló tanulmányi átlageredménye egy félév alatt vagy a megelőző tanévhez képest legalább 1,1 mértékű romlást mutat: </w:t>
      </w:r>
      <w:r w:rsidRPr="000535F6">
        <w:rPr>
          <w:b/>
          <w:bCs/>
        </w:rPr>
        <w:t>0 fő</w:t>
      </w:r>
      <w:r w:rsidRPr="000535F6">
        <w:t> (a tanulók </w:t>
      </w:r>
      <w:r w:rsidRPr="000535F6">
        <w:rPr>
          <w:b/>
          <w:bCs/>
        </w:rPr>
        <w:t>0,0 %-a</w:t>
      </w:r>
      <w:r w:rsidRPr="000535F6">
        <w:t>)</w:t>
      </w:r>
      <w:r w:rsidRPr="000535F6">
        <w:br/>
      </w:r>
      <w:r w:rsidRPr="000535F6">
        <w:br/>
      </w:r>
      <w:r w:rsidRPr="000535F6">
        <w:rPr>
          <w:b/>
          <w:bCs/>
        </w:rPr>
        <w:t>Az illetékes Budapesti Pedagógiai Oktatási Központ értékelése a 2024/2025. tanév II. félévére vonatkozóan:</w:t>
      </w:r>
      <w:r w:rsidRPr="000535F6">
        <w:br/>
      </w:r>
      <w:r w:rsidRPr="000535F6">
        <w:br/>
        <w:t>A Budapesti Pedagógiai Oktatási Központ szolgáltatási területén az elmúlt négy tanév 2. félévi adatainak idősoros statisztikai elemzése alapján a lemorzsolódással veszélyeztetett tanulók aránya csökkenő tendenciát mutat. Ezen belül az alacsony tanulmányi eredményű tanulók aránya igazolhatóan mérséklődött. Statisztikai eszközökkel egyértelműen csökkenő tendencia állapítható meg a tantárgyi elégtelenek, az évismétlők, valamint a veszélyeztetetté vált tanulók arányában is. Az alábbiakban a feladatellátási hely(</w:t>
      </w:r>
      <w:proofErr w:type="spellStart"/>
      <w:r w:rsidRPr="000535F6">
        <w:t>ek</w:t>
      </w:r>
      <w:proofErr w:type="spellEnd"/>
      <w:r w:rsidRPr="000535F6">
        <w:t xml:space="preserve">)re vonatkozóan olvashatók a lemorzsolódással veszélyeztetett tanulókkal kapcsolatos megállapítások az elmúlt négyéves időszak tekintetében. Ahol lehetséges, érdemes a Budapesti Pedagógiai Oktatási Központ adataival összevetve is értelmezni az adatokat, valamint az arányok értelmezésénél a tanulólétszámot is célszerű figyelembe venni. A feladatellátási helyen a 2. félévben lemorzsolódással veszélyeztetett a tanulók 0,44%-a (1 fő). Ez valamivel alacsonyabb a Budapesti Pedagógiai Oktatási Központhoz tartozó feladatellátási helyek átlagánál (1,48%). Az </w:t>
      </w:r>
      <w:r w:rsidRPr="000535F6">
        <w:lastRenderedPageBreak/>
        <w:t xml:space="preserve">elmúlt négy tanév 2. féléveinek végén az alacsony tanulmányi eredményű tanulók aránya nem változott igazolhatóan a feladatellátási helyen, legalább 1,1-et rontó nem volt a vizsgált időszakban. A Budapesti Pedagógiai Oktatási Központhoz tartozó feladatellátási helyek összesített lemorzsolódási adataiban viszont csökkenő tendencia mutatható ki. Az elmúlt négy tanév 2. féléveinek végén sem az alacsony tanulmányi eredményű, sem a legalább 1,1-et rontó tanulók aránya nem változott igazolhatóan a feladatellátási helyen. A lemorzsolódással veszélyeztetett tanulók körében kimutatható mértékben nem módosult az elégtelen osztályzatot </w:t>
      </w:r>
      <w:proofErr w:type="spellStart"/>
      <w:r w:rsidRPr="000535F6">
        <w:t>kapottak</w:t>
      </w:r>
      <w:proofErr w:type="spellEnd"/>
      <w:r w:rsidRPr="000535F6">
        <w:t xml:space="preserve"> aránya. A sajátos nevelési igényű tanulók aránya nem tér el a Budapesti Pedagógiai Oktatási Központhoz tartozó hasonló lemorzsolódási mutatóval rendelkező feladatellátási helyekétől. Az előző félév adatainak elemzését követően a feladatellátási hely a lemorzsolódással veszélyeztetett tanulók arányának csökkenését célzó intervenciós intézkedést rögzített. Ebben az időszakban nem vett igénybe a Budapesti Pedagógiai Oktatási Központ által kínált, a lemorzsolódással veszélyeztetett tanulók arányának csökkentését támogató szolgáltatást. A lemorzsolódással való veszélyeztetettség megszűntetése érdekében javasoljuk, hogy továbbra is vegyék igénybe a Budapesti Pedagógiai Oktatási Központ célzott szakmai-módszertani szolgáltatásait. Felhívjuk szíves figyelmüket, hogy az iskolai lemorzsolódás megelőzését szolgáló korai jelző- és pedagógiai támogató rendszerben a 2024/2025. tanév 2. félévéhez rögzített adatok értékelése alapján az illetékes Budapesti Pedagógiai Oktatási Központ által ajánlott támogató szolgáltatásokról az intézményük számára 2025. július 30-án megküldött e-mailben, illetve a Budapesti Pedagógiai Oktatási Központ szolgáltatási gyűjteményében tájékozódhatnak.</w:t>
      </w:r>
      <w:r w:rsidRPr="000535F6">
        <w:br/>
      </w:r>
      <w:r w:rsidRPr="000535F6">
        <w:br/>
        <w:t>Felhívjuk a szíves figyelmét, hogy az iskolai lemorzsolódás megelőzését szolgáló korai jelző- és pedagógiai támogató rendszerben a 2024/2025. tanév II. félévéhez rögzített adatok utólagos módosítására már nincs lehetőség.</w:t>
      </w:r>
      <w:r w:rsidRPr="000535F6">
        <w:br/>
      </w:r>
      <w:r w:rsidRPr="000535F6">
        <w:br/>
        <w:t>Arra kérjük, hogy az intézménye tagintézmény-igazgatóival, igazgatóhelyetteseivel a levelünkben foglalt információkat feltétlenül ossza meg.</w:t>
      </w:r>
      <w:r w:rsidRPr="000535F6">
        <w:br/>
      </w:r>
      <w:r w:rsidRPr="000535F6">
        <w:br/>
        <w:t>Az adatszolgáltatás során rögzített jelentések olvasási joggal folyamatosan megtekinthetőek az informatikai rendszerben (</w:t>
      </w:r>
      <w:hyperlink r:id="rId4" w:tgtFrame="_blank" w:history="1">
        <w:r w:rsidRPr="000535F6">
          <w:rPr>
            <w:rStyle w:val="Hiperhivatkozs"/>
          </w:rPr>
          <w:t>https://esl.kir.hu</w:t>
        </w:r>
      </w:hyperlink>
      <w:r w:rsidRPr="000535F6">
        <w:t>).</w:t>
      </w:r>
      <w:r w:rsidRPr="000535F6">
        <w:br/>
      </w:r>
      <w:r w:rsidRPr="000535F6">
        <w:br/>
        <w:t>Budapest, 2025. augusztus 27.</w:t>
      </w:r>
    </w:p>
    <w:p w14:paraId="3AA09704" w14:textId="732BDF2E" w:rsidR="000535F6" w:rsidRPr="000535F6" w:rsidRDefault="000535F6" w:rsidP="000535F6">
      <w:r>
        <w:t>T</w:t>
      </w:r>
      <w:r w:rsidRPr="000535F6">
        <w:t>isztelettel:</w:t>
      </w:r>
      <w:r w:rsidRPr="000535F6">
        <w:br/>
        <w:t>Urbán Ferenc Ábel</w:t>
      </w:r>
      <w:r w:rsidRPr="000535F6">
        <w:br/>
        <w:t>főosztályvezető</w:t>
      </w:r>
      <w:r w:rsidRPr="000535F6">
        <w:br/>
        <w:t>Köznevelési Nyilvántartási Főosztály</w:t>
      </w:r>
      <w:r w:rsidRPr="000535F6">
        <w:br/>
        <w:t>Oktatási Hivatal</w:t>
      </w:r>
    </w:p>
    <w:sectPr w:rsidR="000535F6" w:rsidRPr="00053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F6"/>
    <w:rsid w:val="000535F6"/>
    <w:rsid w:val="00393EB0"/>
    <w:rsid w:val="004B3BD1"/>
    <w:rsid w:val="008C3B6A"/>
    <w:rsid w:val="00C7299F"/>
    <w:rsid w:val="00E4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B799"/>
  <w15:chartTrackingRefBased/>
  <w15:docId w15:val="{3961EC6C-8A0B-43A6-88BE-2FDE209E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53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3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3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3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3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3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3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3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3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3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3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3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35F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35F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35F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35F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35F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35F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3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3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3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3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3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35F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35F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535F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3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35F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35F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535F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5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l.ki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4757</Characters>
  <Application>Microsoft Office Word</Application>
  <DocSecurity>0</DocSecurity>
  <Lines>39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Kapocsi Tímea</dc:creator>
  <cp:keywords/>
  <dc:description/>
  <cp:lastModifiedBy>Kapocsi Tímea</cp:lastModifiedBy>
  <cp:revision>1</cp:revision>
  <dcterms:created xsi:type="dcterms:W3CDTF">2025-10-14T16:41:00Z</dcterms:created>
  <dcterms:modified xsi:type="dcterms:W3CDTF">2025-10-14T16:44:00Z</dcterms:modified>
</cp:coreProperties>
</file>